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DA95" w14:textId="0260E467" w:rsidR="00007128" w:rsidRDefault="00007128" w:rsidP="00007128">
      <w:pPr>
        <w:rPr>
          <w:b/>
          <w:bCs/>
          <w:lang w:val="en-GB"/>
        </w:rPr>
      </w:pPr>
      <w:r>
        <w:rPr>
          <w:b/>
          <w:bCs/>
          <w:lang w:val="en-GB"/>
        </w:rPr>
        <w:t>757A40</w:t>
      </w:r>
    </w:p>
    <w:p w14:paraId="22733109" w14:textId="67309305" w:rsidR="00007128" w:rsidRDefault="00007128" w:rsidP="00007128">
      <w:pPr>
        <w:rPr>
          <w:b/>
          <w:bCs/>
          <w:lang w:val="en-GB"/>
        </w:rPr>
      </w:pPr>
      <w:r>
        <w:rPr>
          <w:b/>
          <w:bCs/>
          <w:lang w:val="en-GB"/>
        </w:rPr>
        <w:t>Decolonial feminist thought, activism and art</w:t>
      </w:r>
    </w:p>
    <w:p w14:paraId="678F95C2" w14:textId="77F59180" w:rsidR="00007128" w:rsidRPr="00007128" w:rsidRDefault="00007128" w:rsidP="00007128">
      <w:pPr>
        <w:rPr>
          <w:b/>
          <w:bCs/>
          <w:lang w:val="en-GB"/>
        </w:rPr>
      </w:pPr>
      <w:r w:rsidRPr="00007128">
        <w:rPr>
          <w:b/>
          <w:bCs/>
          <w:lang w:val="en-GB"/>
        </w:rPr>
        <w:t xml:space="preserve">Course literature </w:t>
      </w:r>
    </w:p>
    <w:p w14:paraId="0A711C3B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 xml:space="preserve">An Interview with </w:t>
      </w:r>
      <w:proofErr w:type="spellStart"/>
      <w:r w:rsidRPr="00007128">
        <w:rPr>
          <w:lang w:val="en-GB"/>
        </w:rPr>
        <w:t>Ochy</w:t>
      </w:r>
      <w:proofErr w:type="spellEnd"/>
      <w:r w:rsidRPr="00007128">
        <w:rPr>
          <w:lang w:val="en-GB"/>
        </w:rPr>
        <w:t xml:space="preserve"> Curiel, Inaugural SWS Honorary Feminist Sociology Distinction Recipient. </w:t>
      </w:r>
      <w:proofErr w:type="gramStart"/>
      <w:r w:rsidRPr="00007128">
        <w:rPr>
          <w:lang w:val="en-GB"/>
        </w:rPr>
        <w:t>https://www.youtube.com/watch?v=jC8xuBUj2S0&amp;t=124s  (</w:t>
      </w:r>
      <w:proofErr w:type="gramEnd"/>
      <w:r w:rsidRPr="00007128">
        <w:rPr>
          <w:lang w:val="en-GB"/>
        </w:rPr>
        <w:t>English subtitles available)</w:t>
      </w:r>
    </w:p>
    <w:p w14:paraId="3C981EB7" w14:textId="77777777" w:rsidR="00007128" w:rsidRPr="00007128" w:rsidRDefault="00007128" w:rsidP="00007128">
      <w:pPr>
        <w:rPr>
          <w:lang w:val="en-GB"/>
        </w:rPr>
      </w:pPr>
      <w:proofErr w:type="spellStart"/>
      <w:r w:rsidRPr="00007128">
        <w:rPr>
          <w:lang w:val="en-GB"/>
        </w:rPr>
        <w:t>Hayv</w:t>
      </w:r>
      <w:proofErr w:type="spellEnd"/>
      <w:r w:rsidRPr="00007128">
        <w:rPr>
          <w:lang w:val="en-GB"/>
        </w:rPr>
        <w:t xml:space="preserve"> Kahraman: Gendering Memories of Iraq. https://www.youtube.com/watch?v=p6LwoR6prWs&amp;t=237s</w:t>
      </w:r>
    </w:p>
    <w:p w14:paraId="32DF1E89" w14:textId="77777777" w:rsidR="00007128" w:rsidRDefault="00007128" w:rsidP="00007128">
      <w:proofErr w:type="spellStart"/>
      <w:r>
        <w:t>Hayv</w:t>
      </w:r>
      <w:proofErr w:type="spellEnd"/>
      <w:r>
        <w:t xml:space="preserve"> Kahraman. Personal Site. https://hayvkahraman.com/</w:t>
      </w:r>
    </w:p>
    <w:p w14:paraId="34A32F42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>Jeanette Ehlers. Rewriting History. https://www.youtube.com/watch?v=pTFm_2wTq9g&amp;t=372s</w:t>
      </w:r>
    </w:p>
    <w:p w14:paraId="7358C75F" w14:textId="77777777" w:rsidR="00007128" w:rsidRPr="00007128" w:rsidRDefault="00007128" w:rsidP="00007128">
      <w:pPr>
        <w:spacing w:line="276" w:lineRule="auto"/>
        <w:rPr>
          <w:lang w:val="en-GB"/>
        </w:rPr>
      </w:pPr>
      <w:proofErr w:type="spellStart"/>
      <w:r w:rsidRPr="00007128">
        <w:rPr>
          <w:lang w:val="en-GB"/>
        </w:rPr>
        <w:t>Hübinette</w:t>
      </w:r>
      <w:proofErr w:type="spellEnd"/>
      <w:r w:rsidRPr="00007128">
        <w:rPr>
          <w:lang w:val="en-GB"/>
        </w:rPr>
        <w:t xml:space="preserve">, Tobias. 2016. "'Words that Wound': Swedish Whiteness and Its Inability to Accommodate Minority Experiences." In </w:t>
      </w:r>
      <w:r w:rsidRPr="00007128">
        <w:rPr>
          <w:i/>
          <w:iCs/>
          <w:lang w:val="en-GB"/>
        </w:rPr>
        <w:t>Whiteness and Postcolonialism in the Nordic Region: Exceptionalism, Migrant Others and National Identities</w:t>
      </w:r>
      <w:r w:rsidRPr="00007128">
        <w:rPr>
          <w:lang w:val="en-GB"/>
        </w:rPr>
        <w:t>, edited by Kristín Loftsdóttir and Lars Jensen, 43–56. London: Routledge.</w:t>
      </w:r>
    </w:p>
    <w:p w14:paraId="1F39CCBF" w14:textId="77777777" w:rsidR="00007128" w:rsidRDefault="00007128" w:rsidP="00007128">
      <w:pPr>
        <w:spacing w:line="276" w:lineRule="auto"/>
        <w:rPr>
          <w:lang w:val="en-GB"/>
        </w:rPr>
      </w:pPr>
      <w:proofErr w:type="spellStart"/>
      <w:r w:rsidRPr="00007128">
        <w:rPr>
          <w:lang w:val="en-GB"/>
        </w:rPr>
        <w:t>Hübinette</w:t>
      </w:r>
      <w:proofErr w:type="spellEnd"/>
      <w:r w:rsidRPr="00007128">
        <w:rPr>
          <w:lang w:val="en-GB"/>
        </w:rPr>
        <w:t xml:space="preserve">, Tobias, and Catrin Lundström. 2014. "Three Phases of Hegemonic Whiteness: Understanding Racial Temporalities in Sweden." </w:t>
      </w:r>
      <w:r w:rsidRPr="00007128">
        <w:rPr>
          <w:i/>
          <w:iCs/>
          <w:lang w:val="en-GB"/>
        </w:rPr>
        <w:t>Social Identities</w:t>
      </w:r>
      <w:r w:rsidRPr="00007128">
        <w:rPr>
          <w:lang w:val="en-GB"/>
        </w:rPr>
        <w:t xml:space="preserve"> 20 (6): 423–37.</w:t>
      </w:r>
      <w:r>
        <w:rPr>
          <w:lang w:val="en-GB"/>
        </w:rPr>
        <w:t xml:space="preserve"> </w:t>
      </w:r>
    </w:p>
    <w:p w14:paraId="1301AFC0" w14:textId="13B4EECC" w:rsidR="00007128" w:rsidRPr="00007128" w:rsidRDefault="00007128" w:rsidP="00007128">
      <w:pPr>
        <w:spacing w:after="0" w:line="276" w:lineRule="auto"/>
        <w:jc w:val="both"/>
        <w:rPr>
          <w:lang w:val="en-GB"/>
        </w:rPr>
      </w:pPr>
      <w:r w:rsidRPr="00007128">
        <w:rPr>
          <w:lang w:val="en-GB"/>
        </w:rPr>
        <w:t>Kawesa, Victoria, Redi Koobak, and Nina Lykke. 2024. Living an African Feminist</w:t>
      </w:r>
    </w:p>
    <w:p w14:paraId="42C01E22" w14:textId="77777777" w:rsidR="00007128" w:rsidRPr="00007128" w:rsidRDefault="00007128" w:rsidP="00007128">
      <w:pPr>
        <w:spacing w:after="0" w:line="276" w:lineRule="auto"/>
        <w:jc w:val="both"/>
        <w:rPr>
          <w:i/>
          <w:iCs/>
          <w:lang w:val="en-GB"/>
        </w:rPr>
      </w:pPr>
      <w:r w:rsidRPr="00007128">
        <w:rPr>
          <w:lang w:val="en-GB"/>
        </w:rPr>
        <w:t xml:space="preserve">Life–Decolonial Perspectives: A Conversation; In </w:t>
      </w:r>
      <w:proofErr w:type="spellStart"/>
      <w:r w:rsidRPr="00007128">
        <w:rPr>
          <w:i/>
          <w:iCs/>
          <w:lang w:val="en-GB"/>
        </w:rPr>
        <w:t>Pluriversal</w:t>
      </w:r>
      <w:proofErr w:type="spellEnd"/>
      <w:r w:rsidRPr="00007128">
        <w:rPr>
          <w:i/>
          <w:iCs/>
          <w:lang w:val="en-GB"/>
        </w:rPr>
        <w:t xml:space="preserve"> Conversations on</w:t>
      </w:r>
    </w:p>
    <w:p w14:paraId="5F50DFD5" w14:textId="77777777" w:rsidR="00007128" w:rsidRPr="00007128" w:rsidRDefault="00007128" w:rsidP="00007128">
      <w:pPr>
        <w:spacing w:after="0" w:line="276" w:lineRule="auto"/>
        <w:jc w:val="both"/>
        <w:rPr>
          <w:lang w:val="en-GB"/>
        </w:rPr>
      </w:pPr>
      <w:r w:rsidRPr="00007128">
        <w:rPr>
          <w:i/>
          <w:iCs/>
          <w:lang w:val="en-GB"/>
        </w:rPr>
        <w:t>Transnational Feminisms: And Words Collide from a Place</w:t>
      </w:r>
      <w:r w:rsidRPr="00007128">
        <w:rPr>
          <w:lang w:val="en-GB"/>
        </w:rPr>
        <w:t>, edited by Nina Lykke,</w:t>
      </w:r>
    </w:p>
    <w:p w14:paraId="3CA7D448" w14:textId="77777777" w:rsidR="00007128" w:rsidRDefault="00007128" w:rsidP="00007128">
      <w:pPr>
        <w:spacing w:after="0" w:line="276" w:lineRule="auto"/>
        <w:jc w:val="both"/>
      </w:pPr>
      <w:r>
        <w:t>Redi Koobak, Petra Bakos, Swati Arora, and Kharnita Mohamed, 103–119.</w:t>
      </w:r>
    </w:p>
    <w:p w14:paraId="0D87A933" w14:textId="77777777" w:rsidR="00007128" w:rsidRPr="00007128" w:rsidRDefault="00007128" w:rsidP="00007128">
      <w:pPr>
        <w:spacing w:after="0" w:line="276" w:lineRule="auto"/>
        <w:jc w:val="both"/>
        <w:rPr>
          <w:lang w:val="en-GB"/>
        </w:rPr>
      </w:pPr>
      <w:r w:rsidRPr="00007128">
        <w:rPr>
          <w:lang w:val="en-GB"/>
        </w:rPr>
        <w:t>Routledge Advances in Feminist Studies and Intersectionality. London/New York.</w:t>
      </w:r>
    </w:p>
    <w:p w14:paraId="2872B13E" w14:textId="77777777" w:rsidR="00007128" w:rsidRPr="00007128" w:rsidRDefault="00007128" w:rsidP="00007128">
      <w:pPr>
        <w:spacing w:line="276" w:lineRule="auto"/>
        <w:rPr>
          <w:lang w:val="en-GB"/>
        </w:rPr>
      </w:pPr>
      <w:r w:rsidRPr="00007128">
        <w:rPr>
          <w:i/>
          <w:iCs/>
          <w:lang w:val="en-GB"/>
        </w:rPr>
        <w:t>Read pp. 103–119 for the course</w:t>
      </w:r>
      <w:r w:rsidRPr="00007128">
        <w:rPr>
          <w:lang w:val="en-GB"/>
        </w:rPr>
        <w:t>.</w:t>
      </w:r>
    </w:p>
    <w:p w14:paraId="53065557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>https://doi.org/10.4324/9781003378761</w:t>
      </w:r>
    </w:p>
    <w:p w14:paraId="3504BED3" w14:textId="77777777" w:rsidR="00007128" w:rsidRPr="00007128" w:rsidRDefault="00007128" w:rsidP="008A0154">
      <w:pPr>
        <w:spacing w:after="0"/>
        <w:jc w:val="both"/>
        <w:rPr>
          <w:lang w:val="en-GB"/>
        </w:rPr>
      </w:pPr>
      <w:r w:rsidRPr="00007128">
        <w:rPr>
          <w:lang w:val="en-GB"/>
        </w:rPr>
        <w:t>Kawesa, Victoria, Ina Knobblock, Maria Vlachou, Redi Koobak, Tara Mehrabi,</w:t>
      </w:r>
    </w:p>
    <w:p w14:paraId="121984CA" w14:textId="77777777" w:rsidR="00007128" w:rsidRPr="00007128" w:rsidRDefault="00007128" w:rsidP="008A0154">
      <w:pPr>
        <w:spacing w:after="0"/>
        <w:jc w:val="both"/>
        <w:rPr>
          <w:lang w:val="en-GB"/>
        </w:rPr>
      </w:pPr>
      <w:r w:rsidRPr="00007128">
        <w:rPr>
          <w:lang w:val="en-GB"/>
        </w:rPr>
        <w:t>Madina Tlostanova, and Nina Lykke. 2023. Loving Coalitions: Seven Texts on</w:t>
      </w:r>
    </w:p>
    <w:p w14:paraId="7807EE94" w14:textId="77777777" w:rsidR="00007128" w:rsidRPr="00007128" w:rsidRDefault="00007128" w:rsidP="00007128">
      <w:pPr>
        <w:jc w:val="both"/>
        <w:rPr>
          <w:lang w:val="en-GB"/>
        </w:rPr>
      </w:pPr>
      <w:r w:rsidRPr="00007128">
        <w:rPr>
          <w:lang w:val="en-GB"/>
        </w:rPr>
        <w:t xml:space="preserve">Feminist </w:t>
      </w:r>
      <w:proofErr w:type="gramStart"/>
      <w:r w:rsidRPr="00007128">
        <w:rPr>
          <w:lang w:val="en-GB"/>
        </w:rPr>
        <w:t>Resistance;</w:t>
      </w:r>
      <w:proofErr w:type="gramEnd"/>
      <w:r w:rsidRPr="00007128">
        <w:rPr>
          <w:lang w:val="en-GB"/>
        </w:rPr>
        <w:t xml:space="preserve"> </w:t>
      </w:r>
      <w:r w:rsidRPr="00007128">
        <w:rPr>
          <w:i/>
          <w:iCs/>
          <w:lang w:val="en-GB"/>
        </w:rPr>
        <w:t>Janus Unbound: Journal of Critical Studies</w:t>
      </w:r>
      <w:r w:rsidRPr="00007128">
        <w:rPr>
          <w:lang w:val="en-GB"/>
        </w:rPr>
        <w:t xml:space="preserve"> 3, no. 1: 49–62.</w:t>
      </w:r>
    </w:p>
    <w:p w14:paraId="6358A29E" w14:textId="77777777" w:rsidR="00007128" w:rsidRPr="00007128" w:rsidRDefault="00007128" w:rsidP="00007128">
      <w:pPr>
        <w:rPr>
          <w:lang w:val="en-GB"/>
        </w:rPr>
      </w:pPr>
      <w:r w:rsidRPr="00007128">
        <w:rPr>
          <w:i/>
          <w:iCs/>
          <w:lang w:val="en-GB"/>
        </w:rPr>
        <w:t>Read pp. 50–55 for the course</w:t>
      </w:r>
      <w:r w:rsidRPr="00007128">
        <w:rPr>
          <w:lang w:val="en-GB"/>
        </w:rPr>
        <w:t>.</w:t>
      </w:r>
    </w:p>
    <w:p w14:paraId="5A63752B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>https://doi.org/10.15273/jun.v3i1.12345</w:t>
      </w:r>
    </w:p>
    <w:p w14:paraId="3492D06F" w14:textId="77777777" w:rsidR="00007128" w:rsidRDefault="00007128" w:rsidP="00CA645D">
      <w:pPr>
        <w:spacing w:after="0"/>
      </w:pPr>
      <w:r>
        <w:t>Kawesa, Victoria, Ina Knobblock, Maria Vlachou, Redi Koobak, Tara Mehrabi,</w:t>
      </w:r>
    </w:p>
    <w:p w14:paraId="7F52F5AE" w14:textId="77777777" w:rsidR="00007128" w:rsidRPr="00007128" w:rsidRDefault="00007128" w:rsidP="00CA645D">
      <w:pPr>
        <w:spacing w:after="0"/>
        <w:rPr>
          <w:lang w:val="en-GB"/>
        </w:rPr>
      </w:pPr>
      <w:r w:rsidRPr="00007128">
        <w:rPr>
          <w:lang w:val="en-GB"/>
        </w:rPr>
        <w:t>Madina Tlostanova, and Nina Lykke. 2023. The Magic of Feminist Bridging: A</w:t>
      </w:r>
    </w:p>
    <w:p w14:paraId="2CA81FBB" w14:textId="77777777" w:rsidR="00007128" w:rsidRPr="00007128" w:rsidRDefault="00007128" w:rsidP="00CA645D">
      <w:pPr>
        <w:spacing w:after="0"/>
        <w:rPr>
          <w:lang w:val="en-GB"/>
        </w:rPr>
      </w:pPr>
      <w:r w:rsidRPr="00007128">
        <w:rPr>
          <w:lang w:val="en-GB"/>
        </w:rPr>
        <w:t xml:space="preserve">Mosaic of Anti-Racist Speech Bubbles about Othering in Swedish </w:t>
      </w:r>
      <w:proofErr w:type="gramStart"/>
      <w:r w:rsidRPr="00007128">
        <w:rPr>
          <w:lang w:val="en-GB"/>
        </w:rPr>
        <w:t>Academia;</w:t>
      </w:r>
      <w:proofErr w:type="gramEnd"/>
    </w:p>
    <w:p w14:paraId="48D604CD" w14:textId="6276F7C4" w:rsidR="00007128" w:rsidRPr="00007128" w:rsidRDefault="00007128" w:rsidP="00007128">
      <w:pPr>
        <w:rPr>
          <w:i/>
          <w:iCs/>
          <w:lang w:val="en-GB"/>
        </w:rPr>
      </w:pPr>
      <w:r w:rsidRPr="00007128">
        <w:rPr>
          <w:i/>
          <w:iCs/>
          <w:lang w:val="da-DK"/>
        </w:rPr>
        <w:t xml:space="preserve">Kvinder, Køn </w:t>
      </w:r>
      <w:r>
        <w:rPr>
          <w:i/>
          <w:iCs/>
          <w:lang w:val="da-DK"/>
        </w:rPr>
        <w:t>and</w:t>
      </w:r>
      <w:r w:rsidRPr="00007128">
        <w:rPr>
          <w:i/>
          <w:iCs/>
          <w:lang w:val="da-DK"/>
        </w:rPr>
        <w:t xml:space="preserve"> Forskning</w:t>
      </w:r>
      <w:r w:rsidRPr="00007128">
        <w:rPr>
          <w:lang w:val="da-DK"/>
        </w:rPr>
        <w:t xml:space="preserve"> 36, no. 2: 147–161. </w:t>
      </w:r>
      <w:r w:rsidRPr="00007128">
        <w:rPr>
          <w:i/>
          <w:iCs/>
          <w:lang w:val="en-GB"/>
        </w:rPr>
        <w:t>Read pp. 154–55 for the course.</w:t>
      </w:r>
    </w:p>
    <w:p w14:paraId="55830B55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lastRenderedPageBreak/>
        <w:t>https://doi.org/10.7146/kkf.v36i2.134731</w:t>
      </w:r>
    </w:p>
    <w:p w14:paraId="1F569412" w14:textId="77777777" w:rsidR="00007128" w:rsidRDefault="00007128" w:rsidP="00007128">
      <w:r>
        <w:t>Kristina Norman. Personal site.  https://www.kristinanorman.ee/rip-off/</w:t>
      </w:r>
    </w:p>
    <w:p w14:paraId="577B485C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>Kristina Norman on European Observatory on memories. https://www.youtube.com/watch?v=zhFNqBfK-Cc&amp;t=99s</w:t>
      </w:r>
    </w:p>
    <w:p w14:paraId="2F93D8C0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 xml:space="preserve">Larissa </w:t>
      </w:r>
      <w:proofErr w:type="spellStart"/>
      <w:r w:rsidRPr="00007128">
        <w:rPr>
          <w:lang w:val="en-GB"/>
        </w:rPr>
        <w:t>Sansour</w:t>
      </w:r>
      <w:proofErr w:type="spellEnd"/>
      <w:r w:rsidRPr="00007128">
        <w:rPr>
          <w:lang w:val="en-GB"/>
        </w:rPr>
        <w:t xml:space="preserve"> &amp; Søren Lind: Sci-fi Became our Refuge. https://channel.louisiana.dk/video/larissa-sansour-s%C3%B8ren-lind-sci-fi-became-our-refuge </w:t>
      </w:r>
    </w:p>
    <w:p w14:paraId="55EF03BB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 xml:space="preserve">Lugones, María. 2005. “From within Germinative Stasis: Creating Active Subjectivity, Resistant Agency”, In:   Keating, A. (ed.). </w:t>
      </w:r>
      <w:proofErr w:type="spellStart"/>
      <w:r w:rsidRPr="00007128">
        <w:rPr>
          <w:lang w:val="en-GB"/>
        </w:rPr>
        <w:t>Entremundos</w:t>
      </w:r>
      <w:proofErr w:type="spellEnd"/>
      <w:r w:rsidRPr="00007128">
        <w:rPr>
          <w:lang w:val="en-GB"/>
        </w:rPr>
        <w:t>/AmongWorlds. New Perspectives on Gloria E. Anzaldúa. London: Palgrave Macmillan, pp. 85-100.</w:t>
      </w:r>
    </w:p>
    <w:p w14:paraId="4D6F0FCC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>Nzegwu, Nkiru Uwechia. 2006. Family Matters: Feminist Concepts in African Philosophy of Culture. State University of New York Press. Chapter 4. Pp. 157-197.</w:t>
      </w:r>
    </w:p>
    <w:p w14:paraId="38BDF068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 xml:space="preserve">Sandi Hilal - A life of finding freedom and belonging | Architects, not Architecture. </w:t>
      </w:r>
    </w:p>
    <w:p w14:paraId="69BCA3D0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>https://www.youtube.com/watch?v=cVSGZZggmOo&amp;t=258s</w:t>
      </w:r>
    </w:p>
    <w:p w14:paraId="04E56132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>Saodat Ismailova. Her Five Lives. 2020. https://vimeo.com/654152074</w:t>
      </w:r>
    </w:p>
    <w:p w14:paraId="6ECE6D97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 xml:space="preserve">Saodat Ismailova: </w:t>
      </w:r>
      <w:proofErr w:type="spellStart"/>
      <w:r w:rsidRPr="00007128">
        <w:rPr>
          <w:lang w:val="en-GB"/>
        </w:rPr>
        <w:t>Chilltan</w:t>
      </w:r>
      <w:proofErr w:type="spellEnd"/>
      <w:r w:rsidRPr="00007128">
        <w:rPr>
          <w:lang w:val="en-GB"/>
        </w:rPr>
        <w:t xml:space="preserve">. https://www.youtube.com/watch?v=s1xQSZQhXzE&amp;t=5s Stateless Democracy: The Kurdish Women Movement. Live Stream Recording -2015-05-30. https://vimeo.com/378521516 </w:t>
      </w:r>
    </w:p>
    <w:p w14:paraId="004F1D11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 xml:space="preserve">Tlostanova, Madina. 2019. “Decolonial </w:t>
      </w:r>
      <w:proofErr w:type="spellStart"/>
      <w:r w:rsidRPr="00007128">
        <w:rPr>
          <w:lang w:val="en-GB"/>
        </w:rPr>
        <w:t>AestheSis</w:t>
      </w:r>
      <w:proofErr w:type="spellEnd"/>
      <w:r w:rsidRPr="00007128">
        <w:rPr>
          <w:lang w:val="en-GB"/>
        </w:rPr>
        <w:t xml:space="preserve"> and the Post-Soviet Art”. Afterall (University of Chicago Press Journal), No 48, Autumn/Winter, pp. 102-109 </w:t>
      </w:r>
    </w:p>
    <w:p w14:paraId="761AB52B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 xml:space="preserve">Tlostanova, Madina. 2017. Postcolonialism and </w:t>
      </w:r>
      <w:proofErr w:type="spellStart"/>
      <w:r w:rsidRPr="00007128">
        <w:rPr>
          <w:lang w:val="en-GB"/>
        </w:rPr>
        <w:t>Postsocialism</w:t>
      </w:r>
      <w:proofErr w:type="spellEnd"/>
      <w:r w:rsidRPr="00007128">
        <w:rPr>
          <w:lang w:val="en-GB"/>
        </w:rPr>
        <w:t xml:space="preserve"> in Fiction and Art: Resistance and Re-existence. London: Palgrave Macmillan. Chapters “How to Disengage from the Coloniality of Perception”, P. 23-44, “Decolonizing the museum”, P. 73-92.</w:t>
      </w:r>
    </w:p>
    <w:p w14:paraId="79A521F6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 xml:space="preserve">Tlostanova, Madina. 2023. “Can methodologies be decolonial? Towards a relational experiential epistemic togetherness”, in: Lykke, N. et al. </w:t>
      </w:r>
      <w:proofErr w:type="spellStart"/>
      <w:r w:rsidRPr="00007128">
        <w:rPr>
          <w:lang w:val="en-GB"/>
        </w:rPr>
        <w:t>Pluriversal</w:t>
      </w:r>
      <w:proofErr w:type="spellEnd"/>
      <w:r w:rsidRPr="00007128">
        <w:rPr>
          <w:lang w:val="en-GB"/>
        </w:rPr>
        <w:t xml:space="preserve"> Conversations on Transnational Feminisms. London, Routledge, pp. 125-138.</w:t>
      </w:r>
    </w:p>
    <w:p w14:paraId="6FC11162" w14:textId="77777777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 xml:space="preserve">Vergès, Françoise. 2021. A Decolonial Feminism. Translated by Ashley Bohrer. London: Pluto Press. Chapter </w:t>
      </w:r>
      <w:proofErr w:type="gramStart"/>
      <w:r w:rsidRPr="00007128">
        <w:rPr>
          <w:lang w:val="en-GB"/>
        </w:rPr>
        <w:t>1.Taking</w:t>
      </w:r>
      <w:proofErr w:type="gramEnd"/>
      <w:r w:rsidRPr="00007128">
        <w:rPr>
          <w:lang w:val="en-GB"/>
        </w:rPr>
        <w:t xml:space="preserve"> Sides. Decolonial Feminism. Pp. 4-42.</w:t>
      </w:r>
    </w:p>
    <w:p w14:paraId="5CC4DEFA" w14:textId="77777777" w:rsidR="00007128" w:rsidRDefault="00007128" w:rsidP="00007128">
      <w:r w:rsidRPr="00007128">
        <w:rPr>
          <w:lang w:val="en-GB"/>
        </w:rPr>
        <w:t xml:space="preserve">Walsh, Catherine. 2023. </w:t>
      </w:r>
      <w:proofErr w:type="gramStart"/>
      <w:r w:rsidRPr="00007128">
        <w:rPr>
          <w:lang w:val="en-GB"/>
        </w:rPr>
        <w:t>Rising Up</w:t>
      </w:r>
      <w:proofErr w:type="gramEnd"/>
      <w:r w:rsidRPr="00007128">
        <w:rPr>
          <w:lang w:val="en-GB"/>
        </w:rPr>
        <w:t xml:space="preserve">, Living On. Durham, Duke University Press. 1. Beginnings. </w:t>
      </w:r>
      <w:proofErr w:type="spellStart"/>
      <w:r>
        <w:t>Pp</w:t>
      </w:r>
      <w:proofErr w:type="spellEnd"/>
      <w:r>
        <w:t xml:space="preserve">. </w:t>
      </w:r>
      <w:proofErr w:type="gramStart"/>
      <w:r>
        <w:t>1-12</w:t>
      </w:r>
      <w:proofErr w:type="gramEnd"/>
      <w:r>
        <w:t>.</w:t>
      </w:r>
    </w:p>
    <w:p w14:paraId="798C15C8" w14:textId="07AAF8C3" w:rsidR="00007128" w:rsidRPr="00007128" w:rsidRDefault="00007128" w:rsidP="00007128">
      <w:pPr>
        <w:rPr>
          <w:lang w:val="en-GB"/>
        </w:rPr>
      </w:pPr>
      <w:r w:rsidRPr="00007128">
        <w:rPr>
          <w:lang w:val="en-GB"/>
        </w:rPr>
        <w:t>We Are Equal: Zapatista Women Speak. 2004. The Chiapas Media Project. https://vimeo.com/45615382</w:t>
      </w:r>
    </w:p>
    <w:sectPr w:rsidR="00007128" w:rsidRPr="00007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28"/>
    <w:rsid w:val="00007128"/>
    <w:rsid w:val="008A0154"/>
    <w:rsid w:val="00BC47FC"/>
    <w:rsid w:val="00CA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1F1F"/>
  <w15:chartTrackingRefBased/>
  <w15:docId w15:val="{A02C5B8C-281D-4417-BD94-BC56B114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5F82915055594D831ACF569799B871" ma:contentTypeVersion="5" ma:contentTypeDescription="Skapa ett nytt dokument." ma:contentTypeScope="" ma:versionID="2399b10f4d90b3208af9e08cc80bf539">
  <xsd:schema xmlns:xsd="http://www.w3.org/2001/XMLSchema" xmlns:xs="http://www.w3.org/2001/XMLSchema" xmlns:p="http://schemas.microsoft.com/office/2006/metadata/properties" xmlns:ns2="79012aed-32f1-44ea-8910-36d6fb0ad3fe" xmlns:ns3="59380aa7-61e4-4430-b9c5-6689d509f558" targetNamespace="http://schemas.microsoft.com/office/2006/metadata/properties" ma:root="true" ma:fieldsID="5f1d57b458acc178dd7303655191d7df" ns2:_="" ns3:_="">
    <xsd:import namespace="79012aed-32f1-44ea-8910-36d6fb0ad3fe"/>
    <xsd:import namespace="59380aa7-61e4-4430-b9c5-6689d509f558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2aed-32f1-44ea-8910-36d6fb0ad3fe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Description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80aa7-61e4-4430-b9c5-6689d509f558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59380aa7-61e4-4430-b9c5-6689d509f558" xsi:nil="true"/>
    <_lisam_Description xmlns="79012aed-32f1-44ea-8910-36d6fb0ad3fe" xsi:nil="true"/>
  </documentManagement>
</p:properties>
</file>

<file path=customXml/itemProps1.xml><?xml version="1.0" encoding="utf-8"?>
<ds:datastoreItem xmlns:ds="http://schemas.openxmlformats.org/officeDocument/2006/customXml" ds:itemID="{7A8935D2-15A8-4EC0-9849-DC4E281DBE7E}"/>
</file>

<file path=customXml/itemProps2.xml><?xml version="1.0" encoding="utf-8"?>
<ds:datastoreItem xmlns:ds="http://schemas.openxmlformats.org/officeDocument/2006/customXml" ds:itemID="{A25178C0-31FB-4159-BE31-5907C68555E4}"/>
</file>

<file path=customXml/itemProps3.xml><?xml version="1.0" encoding="utf-8"?>
<ds:datastoreItem xmlns:ds="http://schemas.openxmlformats.org/officeDocument/2006/customXml" ds:itemID="{1DBA53EF-99F4-4F30-85DF-EFA8B9C0D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Tlostanova</dc:creator>
  <cp:keywords/>
  <dc:description/>
  <cp:lastModifiedBy>Madina Tlostanova</cp:lastModifiedBy>
  <cp:revision>2</cp:revision>
  <dcterms:created xsi:type="dcterms:W3CDTF">2025-12-11T16:10:00Z</dcterms:created>
  <dcterms:modified xsi:type="dcterms:W3CDTF">2025-12-11T16:10:00Z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0x010100005F82915055594D831ACF569799B871</vt:lpwstr>
  </property>
</Properties>
</file>